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623" w:rsidRDefault="00DD7623" w:rsidP="00DD7623">
      <w:pPr>
        <w:pStyle w:val="Default"/>
      </w:pPr>
    </w:p>
    <w:p w:rsidR="00DD7623" w:rsidRDefault="00DD7623" w:rsidP="00DD762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Должностной регламент главного специалиста-эксперта</w:t>
      </w:r>
    </w:p>
    <w:p w:rsidR="00DD7623" w:rsidRDefault="00DD7623" w:rsidP="00DD762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отдела финансового обеспечения</w:t>
      </w:r>
    </w:p>
    <w:p w:rsidR="00DD7623" w:rsidRDefault="00DD7623" w:rsidP="00DD762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Межрайонной ИФНС России № 9 по Санкт-Петербургу</w:t>
      </w:r>
    </w:p>
    <w:p w:rsidR="00DD7623" w:rsidRDefault="00DD7623" w:rsidP="00DD762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I. Общие положения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специалиста-эксперта Межрайонной ИФНС России № 9 по Санкт-Петербургу (далее – главный специалист-эксперт) относится к старшей группе должностей гражданской службы категории "специалисты".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Регистрационный номер (код) должности - 11-3-4-086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главного специалиста-эксперта: регулирование налоговой деятельности, регулирование финансовой деятельности и финансовых рынков, управление в сфере информационных технологий, связи, массовых коммуникаций и средств массовой информации.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главного специалиста-эксперта: регулирование в области информационных технологий, регулирование в сфере обеспечения информационной и сетевой безопасности, а также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Назначение на должность и освобождение от должности главного специалиста-эксперта осуществляется приказом Межрайонной ИФНС России № 9 по Санкт-Петербургу (далее - инспекция).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5. Главный специалист-эксперт непосредственно подчиняется начальнику отдела. </w:t>
      </w:r>
    </w:p>
    <w:p w:rsidR="00DD7623" w:rsidRDefault="00DD7623" w:rsidP="00DD762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II. Квалификационные требования</w:t>
      </w:r>
    </w:p>
    <w:p w:rsidR="00DD7623" w:rsidRDefault="00DD7623" w:rsidP="00DD762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замещения должности гражданской службы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 Для замещения должности главного специалиста-эксперта устанавливаются следующие требования: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6.1. Наличие среднего профессионального образования или высшего образования по специальности, направлению подготовки: </w:t>
      </w:r>
      <w:proofErr w:type="gramStart"/>
      <w:r>
        <w:rPr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"Экономика и управление"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 </w:t>
      </w:r>
      <w:proofErr w:type="gramEnd"/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6.2. Без предъявления требований к стажу.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6.3. Наличие базовых знаний: знание государственного языка Российской Федерации (русского языка), знание основ Конституции Российской Федерации, Федерального закона от 27 мая 2003 г. N 58-ФЗ "О системе государственной службы Российской Федерации", Федерального закона от 27 июля 2004 г. N 79-</w:t>
      </w:r>
    </w:p>
    <w:p w:rsidR="00DD7623" w:rsidRDefault="00DD7623" w:rsidP="00DD7623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ФЗ "О государственной гражданской службе Российской Федерации", Федерального закона от 25 декабря 2008 г. N 273-ФЗ "О противодействии коррупции", знания и умения в области информационно-коммуникационных технологий.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6.4. Наличие профессиональных знаний: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6.4.1. </w:t>
      </w:r>
      <w:proofErr w:type="gramStart"/>
      <w:r>
        <w:rPr>
          <w:sz w:val="28"/>
          <w:szCs w:val="28"/>
        </w:rPr>
        <w:t>В сфере законодательства Российской Федерации: приказы Минфина России об утверждении положений по бухгалтерскому учету, приказ Минфина России от 31 октября 2000 г. N 94н "Об утверждении плана счетов бухгалтерского учета финансово-хозяйственной деятельности организаций и Инструкций по его применению", приказ Минфина России от 23 мая 2016 г. N 70н "Об утверждении программы разработки федеральных стандартов бухгалтерского учета на 2016 - 2018 гг</w:t>
      </w:r>
      <w:proofErr w:type="gramEnd"/>
      <w:r>
        <w:rPr>
          <w:sz w:val="28"/>
          <w:szCs w:val="28"/>
        </w:rPr>
        <w:t xml:space="preserve">.", </w:t>
      </w:r>
      <w:proofErr w:type="gramStart"/>
      <w:r>
        <w:rPr>
          <w:sz w:val="28"/>
          <w:szCs w:val="28"/>
        </w:rPr>
        <w:t>формы бухгалтерской отчетности организаций, утвержденные приказом Минфина России от 2 июля 2010 г. N 66н, Федеральный закон от 6 декабря 2011 г. N 402-ФЗ "О бухгалтерском учете",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нужд", Федеральный закон "О федеральном бюджете на текущий год и</w:t>
      </w:r>
      <w:proofErr w:type="gramEnd"/>
      <w:r>
        <w:rPr>
          <w:sz w:val="28"/>
          <w:szCs w:val="28"/>
        </w:rPr>
        <w:t xml:space="preserve"> на плановый период"; </w:t>
      </w:r>
      <w:proofErr w:type="gramStart"/>
      <w:r>
        <w:rPr>
          <w:sz w:val="28"/>
          <w:szCs w:val="28"/>
        </w:rPr>
        <w:t>Федеральный закон Российской Федерации от 7 мая 2013 г. N 79-ФЗ, постановление Правительства Российской Федерации от 1 декабря 2004 г. N 703 "О Федеральном казначействе", Закон Российской Федерации от 21 марта 1991 г. N 943-1 "О налоговых органах Российской Федерации", постановление Правительства Российской Федерации от 30 сентября 2004 г. N 506 "Об утверждении Положения о Федеральной налоговой службе", Указ Президента</w:t>
      </w:r>
      <w:proofErr w:type="gramEnd"/>
      <w:r>
        <w:rPr>
          <w:sz w:val="28"/>
          <w:szCs w:val="28"/>
        </w:rPr>
        <w:t xml:space="preserve"> Российской Федерации от 30 ноября 1995 г. № 1203 "Об утверждении Перечня сведений, отнесенных к государственной тайне".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6.4.2. Иные профессиональные знания: система регулирования бухгалтерского учета (принципы, иерархия нормативных правовых актов, субъекты и их функции), практика применения законодательства о бухгалтерском учете, основы анализа финансово-хозяйственной деятельности, основные направления налоговой политики в Российской Федерации.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работать в стрессовых условиях, совершенствовать свой профессиональный уровень, эффективно планировать работу, соблюдать этику делового общения.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6.7. Наличие профессиональных умений: анализ финансово-хозяйственной деятельности организации, формирование финансовых отчетов.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</w:t>
      </w:r>
    </w:p>
    <w:p w:rsidR="00DD7623" w:rsidRDefault="00DD7623" w:rsidP="00DD7623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использование графических объектов в электронных документах, работы с базами данных.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III. Должностные обязанности, права и ответственность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</w:t>
      </w:r>
      <w:r>
        <w:rPr>
          <w:b/>
          <w:bCs/>
          <w:sz w:val="28"/>
          <w:szCs w:val="28"/>
        </w:rPr>
        <w:t xml:space="preserve">, </w:t>
      </w:r>
      <w:r>
        <w:rPr>
          <w:sz w:val="28"/>
          <w:szCs w:val="28"/>
        </w:rPr>
        <w:t>15</w:t>
      </w:r>
      <w:r>
        <w:rPr>
          <w:b/>
          <w:bCs/>
          <w:sz w:val="28"/>
          <w:szCs w:val="28"/>
        </w:rPr>
        <w:t xml:space="preserve">, </w:t>
      </w:r>
      <w:r>
        <w:rPr>
          <w:sz w:val="28"/>
          <w:szCs w:val="28"/>
        </w:rPr>
        <w:t>17</w:t>
      </w:r>
      <w:r>
        <w:rPr>
          <w:b/>
          <w:bCs/>
          <w:sz w:val="28"/>
          <w:szCs w:val="28"/>
        </w:rPr>
        <w:t xml:space="preserve">, </w:t>
      </w:r>
      <w:r>
        <w:rPr>
          <w:sz w:val="28"/>
          <w:szCs w:val="28"/>
        </w:rPr>
        <w:t xml:space="preserve">18 Федерального закона от 27 июля 2004 г. № 79-ФЗ "О государственной гражданской службе Российской Федерации".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главный специалист-эксперт обязан: </w:t>
      </w:r>
    </w:p>
    <w:p w:rsidR="00DD7623" w:rsidRDefault="00DD7623" w:rsidP="00DD7623">
      <w:pPr>
        <w:pStyle w:val="Default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проводить работы по подготовке проекта сметы доходов и расходов на содержание инспекции из Федерального бюджета;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обеспечивать в пределах своей компетенции защиту сведений, составляющих государственную и налоговую тайну;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осуществлять необходимые расчеты с организациями, учреждениями и отдельными лицами по исполнению сметы расходов на содержание инспекции; </w:t>
      </w:r>
    </w:p>
    <w:p w:rsidR="00DD7623" w:rsidRDefault="00DD7623" w:rsidP="00DD7623">
      <w:pPr>
        <w:pStyle w:val="Default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реализовывать в установленном порядке оборудование, инвентарь и иное </w:t>
      </w:r>
      <w:r w:rsidRPr="00DD762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имущество, не подлежащее дальнейшему использованию по причине неэффективности и нецелесообразности, готовить документы для списания в установленном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пришедшего в негодность или утраченного имущества инспекции;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исполнять должностные обязанности добросовестно, на высоком профессиональном уровне;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организовывать работу по открытию и закрытию в установленном порядке всех видов счетов и выполнение банковских операций, обеспечивать взаимодействие с органами федерального казначейства и кредитными организациями;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соблюдать правила служебного распорядка и Положения о пропускном и </w:t>
      </w:r>
      <w:proofErr w:type="spellStart"/>
      <w:r>
        <w:rPr>
          <w:sz w:val="28"/>
          <w:szCs w:val="28"/>
        </w:rPr>
        <w:t>внутриобъектовом</w:t>
      </w:r>
      <w:proofErr w:type="spellEnd"/>
      <w:r>
        <w:rPr>
          <w:sz w:val="28"/>
          <w:szCs w:val="28"/>
        </w:rPr>
        <w:t xml:space="preserve"> режиме в инспекции;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строго соблюдать требования по обращению с информационными ресурсами, соблюдать служебную и налоговую тайны;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отдела и начальника инспекции; </w:t>
      </w:r>
    </w:p>
    <w:p w:rsidR="00DD7623" w:rsidRDefault="00DD7623" w:rsidP="00DD7623">
      <w:pPr>
        <w:pStyle w:val="Default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соблюдать нормы служебной этики, не совершать действий, затрудняющих работу инспекции, а также приводящих к подрыву ее авторитета;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уведомлять представителя нанимателя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поддерживать уровень квалификации, необходимый для надлежащего исполнения данных обязанностей;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соблюдать установленные правила публичных выступлений и предоставления служебной информации;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анализировать практику применения действующего законодательства по вопросам, входящим в компетенцию отдела;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участвовать в принятии решений по организации, координации и регулированию положений, касающихся деятельности отдела;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соблюдать правила и нормы охраны труда и техники безопасности; </w:t>
      </w:r>
    </w:p>
    <w:p w:rsidR="00DD7623" w:rsidRDefault="00DD7623" w:rsidP="00DD7623">
      <w:pPr>
        <w:pStyle w:val="Default"/>
        <w:pageBreakBefore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беречь государственное имущество, в том числе предоставленное ему для исполнения должностных обязанностей;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вести бухгалтерский учет и отчетность в соответствии с действующими нормативными документами, отражение на счетах бухгалтерского учета существующих хозяйственных операций,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.: </w:t>
      </w:r>
    </w:p>
    <w:p w:rsidR="00DD7623" w:rsidRDefault="00DD7623" w:rsidP="00DD762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– ведение учета расчетов с поставщиками и подрядчиками, </w:t>
      </w:r>
    </w:p>
    <w:p w:rsidR="00DD7623" w:rsidRDefault="00DD7623" w:rsidP="00DD762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– ведение учета с подотчетными лицами, </w:t>
      </w:r>
    </w:p>
    <w:p w:rsidR="00DD7623" w:rsidRDefault="00DD7623" w:rsidP="00DD762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– ведение учета по платежам в бюджет, </w:t>
      </w:r>
    </w:p>
    <w:p w:rsidR="00DD7623" w:rsidRDefault="00DD7623" w:rsidP="00DD762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– ведение учета операций по кассе, </w:t>
      </w:r>
    </w:p>
    <w:p w:rsidR="00DD7623" w:rsidRDefault="00DD7623" w:rsidP="00DD7623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– ведение учета операций расчетов по оплате труда, </w:t>
      </w:r>
    </w:p>
    <w:p w:rsidR="00DD7623" w:rsidRP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– ведение учета операций с безналичным расчетом</w:t>
      </w:r>
      <w:r>
        <w:rPr>
          <w:sz w:val="28"/>
          <w:szCs w:val="28"/>
        </w:rPr>
        <w:t xml:space="preserve">;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формировать накопительным способом регистры бюджетного учета;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организовывать подготовку документов для сдачи в архив;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составлять и сдавать в срок бухгалтерскую отчетность в УФНС России по Санкт-Петербургу, в Пенсионный фонд РФ по Санкт-Петербургу, в Государственное учреждение Санкт-Петербургского регионального отделения Фонда Социального страхования РФ, в комитет государственной статистики и др.;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анализировать организацию и состояние работы на своем участке;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случае производственной необходимости совмещать функции другого участка (в части деятельности отдела).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иные обязанности, возложенные приказами и распоряжениями начальника инспекции.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 В целях исполнения возложенных должностных обязанностей главный специалист-эксперт имеет право: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 обеспечение надлежащих организационно-технических условий, необходимых для исполнения должностных обязанностей;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 должностной </w:t>
      </w:r>
      <w:proofErr w:type="gramStart"/>
      <w:r>
        <w:rPr>
          <w:sz w:val="28"/>
          <w:szCs w:val="28"/>
        </w:rPr>
        <w:t>рост</w:t>
      </w:r>
      <w:proofErr w:type="gramEnd"/>
      <w:r>
        <w:rPr>
          <w:sz w:val="28"/>
          <w:szCs w:val="28"/>
        </w:rPr>
        <w:t xml:space="preserve"> на конкурсной основе;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повышать квалификацию за счет средств соответствующего бюджета (в пределах выделенного бюджетного финансирования);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разрабатывать предложения по обеспечению стабильности финансово-экономического положения инспекции.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2194), Положением о Межрайонной ИФНС России № 9 по Санкт-Петербургу, утвержденным руководителем управления ФНС России по Санкт-Петербургу, приказами (распоряжениями) ФНС России.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D7623" w:rsidRDefault="00DD7623" w:rsidP="00DD7623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IV. Перечень вопросов, по которым </w:t>
      </w:r>
      <w:r>
        <w:rPr>
          <w:rFonts w:ascii="Cambria" w:hAnsi="Cambria" w:cs="Cambria"/>
          <w:b/>
          <w:bCs/>
          <w:sz w:val="28"/>
          <w:szCs w:val="28"/>
        </w:rPr>
        <w:t>главный специалист-экспе</w:t>
      </w:r>
      <w:proofErr w:type="gramStart"/>
      <w:r>
        <w:rPr>
          <w:rFonts w:ascii="Cambria" w:hAnsi="Cambria" w:cs="Cambria"/>
          <w:b/>
          <w:bCs/>
          <w:sz w:val="28"/>
          <w:szCs w:val="28"/>
        </w:rPr>
        <w:t xml:space="preserve">рт </w:t>
      </w:r>
      <w:r>
        <w:rPr>
          <w:b/>
          <w:bCs/>
          <w:sz w:val="28"/>
          <w:szCs w:val="28"/>
        </w:rPr>
        <w:t>впр</w:t>
      </w:r>
      <w:proofErr w:type="gramEnd"/>
      <w:r>
        <w:rPr>
          <w:b/>
          <w:bCs/>
          <w:sz w:val="28"/>
          <w:szCs w:val="28"/>
        </w:rPr>
        <w:t>аве или обязан самостоятельно принимать управленческие и иные решения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12. При исполнении служебных обязанностей главный специалист-экспе</w:t>
      </w:r>
      <w:proofErr w:type="gramStart"/>
      <w:r>
        <w:rPr>
          <w:sz w:val="28"/>
          <w:szCs w:val="28"/>
        </w:rPr>
        <w:t>рт впр</w:t>
      </w:r>
      <w:proofErr w:type="gramEnd"/>
      <w:r>
        <w:rPr>
          <w:sz w:val="28"/>
          <w:szCs w:val="28"/>
        </w:rPr>
        <w:t xml:space="preserve">аве самостоятельно принимать решения по вопросам: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13. При исполнении служебных обязанностей главный специалист-эксперт обязан самостоятельно принимать решения по вопросам: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другие вопросы в пределах своей компетенции. </w:t>
      </w:r>
    </w:p>
    <w:p w:rsidR="00DD7623" w:rsidRDefault="00DD7623" w:rsidP="00DD762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V. Перечень вопросов, по которым </w:t>
      </w:r>
      <w:r>
        <w:rPr>
          <w:rFonts w:ascii="Cambria" w:hAnsi="Cambria" w:cs="Cambria"/>
          <w:b/>
          <w:bCs/>
          <w:sz w:val="28"/>
          <w:szCs w:val="28"/>
        </w:rPr>
        <w:t>главный специалист-экспе</w:t>
      </w:r>
      <w:proofErr w:type="gramStart"/>
      <w:r>
        <w:rPr>
          <w:rFonts w:ascii="Cambria" w:hAnsi="Cambria" w:cs="Cambria"/>
          <w:b/>
          <w:bCs/>
          <w:sz w:val="28"/>
          <w:szCs w:val="28"/>
        </w:rPr>
        <w:t xml:space="preserve">рт </w:t>
      </w:r>
      <w:r>
        <w:rPr>
          <w:b/>
          <w:bCs/>
          <w:sz w:val="28"/>
          <w:szCs w:val="28"/>
        </w:rPr>
        <w:t>впр</w:t>
      </w:r>
      <w:proofErr w:type="gramEnd"/>
      <w:r>
        <w:rPr>
          <w:b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14. Главный специалист-эксперт в соответствии со своей компетенцией вправе участвовать в подготовке (обсуждении) следующих проектов: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подготовки нормативных актов, утверждаемых государственными органами субъектов Российской Федерации по вопросам подведомственной сферы;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приобретения и осуществления имущественных и неимущественных прав в рамках полномочий инспекции;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15. Главный специалист-эксперт в соответствии со своей компетенцией обязан участвовать в подготовке (обсуждении) следующих проектов: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графика отпусков гражданских служащих инспекции;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иных актов по поручению руководства инспекции. </w:t>
      </w:r>
    </w:p>
    <w:p w:rsidR="00DD7623" w:rsidRDefault="00DD7623" w:rsidP="00DD762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 </w:t>
      </w:r>
    </w:p>
    <w:p w:rsidR="00DD7623" w:rsidRDefault="00DD7623" w:rsidP="00DD7623">
      <w:pPr>
        <w:pStyle w:val="Default"/>
        <w:ind w:firstLine="70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VII. Порядок служебного взаимодействия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17. 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</w:t>
      </w:r>
      <w:bookmarkStart w:id="0" w:name="_GoBack"/>
      <w:bookmarkEnd w:id="0"/>
      <w:r>
        <w:rPr>
          <w:sz w:val="28"/>
          <w:szCs w:val="28"/>
        </w:rPr>
        <w:t xml:space="preserve">ссийской Федерации от 12 августа 2002 г. № 885 «Об утверждении </w:t>
      </w:r>
    </w:p>
    <w:p w:rsidR="00DD7623" w:rsidRDefault="00DD7623" w:rsidP="00DD7623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DD7623" w:rsidRDefault="00DD7623" w:rsidP="00DD762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главный специалист-эксперт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по вопросам финансового обеспечения; </w:t>
      </w:r>
    </w:p>
    <w:p w:rsidR="00DD7623" w:rsidRDefault="00DD7623" w:rsidP="00DD76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иные услуги. </w:t>
      </w:r>
    </w:p>
    <w:p w:rsidR="00DD7623" w:rsidRDefault="00DD7623" w:rsidP="00DD762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14. Эффективность и результативность профессиональной служебной деятельности главного специалиста-эксперта оценивается по следующим показателям: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своевременности и оперативности выполнения поручений; </w:t>
      </w:r>
    </w:p>
    <w:p w:rsidR="00DD7623" w:rsidRDefault="00DD7623" w:rsidP="00DD7623">
      <w:pPr>
        <w:pStyle w:val="Default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DD7623" w:rsidRDefault="00DD7623" w:rsidP="00DD7623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DD7623" w:rsidRDefault="00DD7623" w:rsidP="00DD7623">
      <w:pPr>
        <w:pStyle w:val="Default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1B4BE3" w:rsidRPr="0052469E" w:rsidRDefault="00DD7623" w:rsidP="00DD7623">
      <w:pPr>
        <w:ind w:firstLine="708"/>
      </w:pPr>
      <w:r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1B4BE3" w:rsidRPr="0052469E" w:rsidSect="00DD7623">
      <w:pgSz w:w="11905" w:h="16838"/>
      <w:pgMar w:top="284" w:right="850" w:bottom="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2181D"/>
    <w:multiLevelType w:val="hybridMultilevel"/>
    <w:tmpl w:val="92D0A69E"/>
    <w:lvl w:ilvl="0" w:tplc="1660AA94">
      <w:start w:val="2"/>
      <w:numFmt w:val="bullet"/>
      <w:lvlText w:val="–"/>
      <w:lvlJc w:val="left"/>
      <w:pPr>
        <w:tabs>
          <w:tab w:val="num" w:pos="1440"/>
        </w:tabs>
        <w:ind w:left="108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6CA8834D"/>
    <w:multiLevelType w:val="hybridMultilevel"/>
    <w:tmpl w:val="0A00737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A74FB"/>
    <w:rsid w:val="001B4BE3"/>
    <w:rsid w:val="001E13E1"/>
    <w:rsid w:val="00264CBC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2469E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1459F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DD7623"/>
    <w:rsid w:val="00EA30E2"/>
    <w:rsid w:val="00EC169B"/>
    <w:rsid w:val="00ED7021"/>
    <w:rsid w:val="00F105CE"/>
    <w:rsid w:val="00F373F1"/>
    <w:rsid w:val="00F46574"/>
    <w:rsid w:val="00F638CA"/>
    <w:rsid w:val="00F6633A"/>
    <w:rsid w:val="00FA2F58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  <w:style w:type="paragraph" w:customStyle="1" w:styleId="Default">
    <w:name w:val="Default"/>
    <w:rsid w:val="00DD76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  <w:style w:type="paragraph" w:customStyle="1" w:styleId="Default">
    <w:name w:val="Default"/>
    <w:rsid w:val="00DD76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2432</Words>
  <Characters>13865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2020-07-15T07:02:00Z</cp:lastPrinted>
  <dcterms:created xsi:type="dcterms:W3CDTF">2020-07-15T09:27:00Z</dcterms:created>
  <dcterms:modified xsi:type="dcterms:W3CDTF">2020-07-15T09:27:00Z</dcterms:modified>
</cp:coreProperties>
</file>